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Bailey Oliver</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Community Services and Services Provided Summary</w:t>
      </w:r>
    </w:p>
    <w:p w:rsidR="00000000" w:rsidDel="00000000" w:rsidP="00000000" w:rsidRDefault="00000000" w:rsidRPr="00000000" w14:paraId="00000003">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Early Intervention: Babies Can’t Wait</w:t>
      </w:r>
    </w:p>
    <w:p w:rsidR="00000000" w:rsidDel="00000000" w:rsidP="00000000" w:rsidRDefault="00000000" w:rsidRPr="00000000" w14:paraId="00000004">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function of this agency is to </w:t>
      </w:r>
      <w:r w:rsidDel="00000000" w:rsidR="00000000" w:rsidRPr="00000000">
        <w:rPr>
          <w:rFonts w:ascii="Times New Roman" w:cs="Times New Roman" w:eastAsia="Times New Roman" w:hAnsi="Times New Roman"/>
          <w:sz w:val="24"/>
          <w:szCs w:val="24"/>
          <w:rtl w:val="0"/>
        </w:rPr>
        <w:t xml:space="preserve">offer a variety of coordinated services for infants and toddlers with special needs, from birth to three years of age, and their families. They also provide early intervention that builds on and provides support and resources to assist family members and caregivers to enhance children's learning and development through everyday learning opportunities.</w:t>
      </w:r>
      <w:r w:rsidDel="00000000" w:rsidR="00000000" w:rsidRPr="00000000">
        <w:rPr>
          <w:rtl w:val="0"/>
        </w:rPr>
      </w:r>
    </w:p>
    <w:p w:rsidR="00000000" w:rsidDel="00000000" w:rsidP="00000000" w:rsidRDefault="00000000" w:rsidRPr="00000000" w14:paraId="00000005">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base: </w:t>
      </w:r>
      <w:r w:rsidDel="00000000" w:rsidR="00000000" w:rsidRPr="00000000">
        <w:rPr>
          <w:rFonts w:ascii="Times New Roman" w:cs="Times New Roman" w:eastAsia="Times New Roman" w:hAnsi="Times New Roman"/>
          <w:sz w:val="24"/>
          <w:szCs w:val="24"/>
          <w:rtl w:val="0"/>
        </w:rPr>
        <w:t xml:space="preserve">Georgia children from birth up to their third birthday, regardless of income, who meet one of the following criteria: Have a diagnosed physical or mental condition that is known to result in a developmental delay, such as blindness, Down syndrome, autism, spina bifida or; Have a diagnosed developmental delay confirmed by a qualified team of professional. </w:t>
      </w:r>
      <w:r w:rsidDel="00000000" w:rsidR="00000000" w:rsidRPr="00000000">
        <w:rPr>
          <w:rtl w:val="0"/>
        </w:rPr>
      </w:r>
    </w:p>
    <w:p w:rsidR="00000000" w:rsidDel="00000000" w:rsidP="00000000" w:rsidRDefault="00000000" w:rsidRPr="00000000" w14:paraId="00000006">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Clients are identified through the conditions database or from referrals from healthcare professionals. </w:t>
      </w:r>
    </w:p>
    <w:p w:rsidR="00000000" w:rsidDel="00000000" w:rsidP="00000000" w:rsidRDefault="00000000" w:rsidRPr="00000000" w14:paraId="00000007">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Clients are referred to this agency through healthcare providers, through phone, email, fax, a letter or in person. </w:t>
      </w:r>
    </w:p>
    <w:p w:rsidR="00000000" w:rsidDel="00000000" w:rsidP="00000000" w:rsidRDefault="00000000" w:rsidRPr="00000000" w14:paraId="00000008">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Children’s Medical Program (CMS)</w:t>
      </w:r>
    </w:p>
    <w:p w:rsidR="00000000" w:rsidDel="00000000" w:rsidP="00000000" w:rsidRDefault="00000000" w:rsidRPr="00000000" w14:paraId="00000009">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function of this agency is to </w:t>
      </w:r>
      <w:r w:rsidDel="00000000" w:rsidR="00000000" w:rsidRPr="00000000">
        <w:rPr>
          <w:rFonts w:ascii="Times New Roman" w:cs="Times New Roman" w:eastAsia="Times New Roman" w:hAnsi="Times New Roman"/>
          <w:sz w:val="24"/>
          <w:szCs w:val="24"/>
          <w:rtl w:val="0"/>
        </w:rPr>
        <w:t xml:space="preserve">support families caring for children with special health care needs. CMS works with healthcare providers and community partners to make sure children and youth with chronic medical conditions have access to timely and quality healthcare services.</w:t>
      </w:r>
    </w:p>
    <w:p w:rsidR="00000000" w:rsidDel="00000000" w:rsidP="00000000" w:rsidRDefault="00000000" w:rsidRPr="00000000" w14:paraId="0000000A">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Client’s must be from the state of Georgia, under 21 years of age, must meet the family income eligibility, and must have an eligible or chronic medical condition.</w:t>
      </w:r>
    </w:p>
    <w:p w:rsidR="00000000" w:rsidDel="00000000" w:rsidP="00000000" w:rsidRDefault="00000000" w:rsidRPr="00000000" w14:paraId="0000000B">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are connected to CMS if they are under the age if 5 by submitting a referral via Childrens 1st, and submitting the referral by email, fax, mail, or in person where services are provided. If they are above the age of 5, they will submit a referral directly to CMS via email, letter, in person or fax.</w:t>
      </w:r>
    </w:p>
    <w:p w:rsidR="00000000" w:rsidDel="00000000" w:rsidP="00000000" w:rsidRDefault="00000000" w:rsidRPr="00000000" w14:paraId="0000000C">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are referred to this agency by WIC, Childrens 1st, or other community agencies.</w:t>
      </w:r>
    </w:p>
    <w:p w:rsidR="00000000" w:rsidDel="00000000" w:rsidP="00000000" w:rsidRDefault="00000000" w:rsidRPr="00000000" w14:paraId="0000000D">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Community Organized Relief Effort</w:t>
      </w:r>
    </w:p>
    <w:p w:rsidR="00000000" w:rsidDel="00000000" w:rsidP="00000000" w:rsidRDefault="00000000" w:rsidRPr="00000000" w14:paraId="0000000E">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function of the agency is </w:t>
      </w:r>
      <w:r w:rsidDel="00000000" w:rsidR="00000000" w:rsidRPr="00000000">
        <w:rPr>
          <w:rFonts w:ascii="Times New Roman" w:cs="Times New Roman" w:eastAsia="Times New Roman" w:hAnsi="Times New Roman"/>
          <w:color w:val="242424"/>
          <w:sz w:val="24"/>
          <w:szCs w:val="24"/>
          <w:rtl w:val="0"/>
        </w:rPr>
        <w:t xml:space="preserve">We are a global humanitarian organization that delivers immediate response and long-term recovery solutions to underserved communities across the globe.  </w:t>
      </w:r>
    </w:p>
    <w:p w:rsidR="00000000" w:rsidDel="00000000" w:rsidP="00000000" w:rsidRDefault="00000000" w:rsidRPr="00000000" w14:paraId="0000000F">
      <w:pPr>
        <w:numPr>
          <w:ilvl w:val="1"/>
          <w:numId w:val="1"/>
        </w:numPr>
        <w:spacing w:line="480" w:lineRule="auto"/>
        <w:ind w:left="1440" w:hanging="360"/>
        <w:rPr>
          <w:rFonts w:ascii="Times New Roman" w:cs="Times New Roman" w:eastAsia="Times New Roman" w:hAnsi="Times New Roman"/>
          <w:color w:val="242424"/>
          <w:sz w:val="24"/>
          <w:szCs w:val="24"/>
          <w:u w:val="none"/>
        </w:rPr>
      </w:pPr>
      <w:r w:rsidDel="00000000" w:rsidR="00000000" w:rsidRPr="00000000">
        <w:rPr>
          <w:rFonts w:ascii="Times New Roman" w:cs="Times New Roman" w:eastAsia="Times New Roman" w:hAnsi="Times New Roman"/>
          <w:color w:val="242424"/>
          <w:sz w:val="24"/>
          <w:szCs w:val="24"/>
          <w:rtl w:val="0"/>
        </w:rPr>
        <w:t xml:space="preserve">Referrals are directly from WIC, or other healthcare providers around the globe.</w:t>
      </w:r>
    </w:p>
    <w:p w:rsidR="00000000" w:rsidDel="00000000" w:rsidP="00000000" w:rsidRDefault="00000000" w:rsidRPr="00000000" w14:paraId="00000010">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Georgia Breastfeeding Coalition</w:t>
      </w:r>
    </w:p>
    <w:p w:rsidR="00000000" w:rsidDel="00000000" w:rsidP="00000000" w:rsidRDefault="00000000" w:rsidRPr="00000000" w14:paraId="00000011">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 of the agency is to improve and maintain the health of Georgia’s families by supporting and promoting breastfeeding. </w:t>
      </w:r>
    </w:p>
    <w:p w:rsidR="00000000" w:rsidDel="00000000" w:rsidP="00000000" w:rsidRDefault="00000000" w:rsidRPr="00000000" w14:paraId="00000012">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base is breastfeeding mothers and babies.</w:t>
      </w:r>
    </w:p>
    <w:p w:rsidR="00000000" w:rsidDel="00000000" w:rsidP="00000000" w:rsidRDefault="00000000" w:rsidRPr="00000000" w14:paraId="00000013">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Clients are identified through programs such as WIC and other health providers and referred to this agency and the resources it offers. </w:t>
      </w:r>
    </w:p>
    <w:p w:rsidR="00000000" w:rsidDel="00000000" w:rsidP="00000000" w:rsidRDefault="00000000" w:rsidRPr="00000000" w14:paraId="00000014">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WCHD Home Visiting Programs</w:t>
      </w:r>
    </w:p>
    <w:p w:rsidR="00000000" w:rsidDel="00000000" w:rsidP="00000000" w:rsidRDefault="00000000" w:rsidRPr="00000000" w14:paraId="00000015">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 of the agency is providing personal visits and prenatal group sessions, fun activities promoting learning and development, health and development screenings, workshops and other sessions.</w:t>
      </w:r>
    </w:p>
    <w:p w:rsidR="00000000" w:rsidDel="00000000" w:rsidP="00000000" w:rsidRDefault="00000000" w:rsidRPr="00000000" w14:paraId="00000016">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base is future mothers, current mothers, babies, and fathers</w:t>
      </w:r>
    </w:p>
    <w:p w:rsidR="00000000" w:rsidDel="00000000" w:rsidP="00000000" w:rsidRDefault="00000000" w:rsidRPr="00000000" w14:paraId="00000017">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Clients can be referred through WIC, advertisements online, or through other healthcare personnel. </w:t>
      </w:r>
    </w:p>
    <w:p w:rsidR="00000000" w:rsidDel="00000000" w:rsidP="00000000" w:rsidRDefault="00000000" w:rsidRPr="00000000" w14:paraId="00000018">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Commodity Supplemental Food Program</w:t>
      </w:r>
    </w:p>
    <w:p w:rsidR="00000000" w:rsidDel="00000000" w:rsidP="00000000" w:rsidRDefault="00000000" w:rsidRPr="00000000" w14:paraId="00000019">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function of this agency is </w:t>
      </w:r>
      <w:r w:rsidDel="00000000" w:rsidR="00000000" w:rsidRPr="00000000">
        <w:rPr>
          <w:rFonts w:ascii="Times New Roman" w:cs="Times New Roman" w:eastAsia="Times New Roman" w:hAnsi="Times New Roman"/>
          <w:sz w:val="24"/>
          <w:szCs w:val="24"/>
          <w:rtl w:val="0"/>
        </w:rPr>
        <w:t xml:space="preserve">a federal program that targets low-income seniors in Georgia, sixty years of age or older, to help supplement their diets by providing them with nutritious commodities and nutrition education information at no cost.</w:t>
      </w:r>
      <w:r w:rsidDel="00000000" w:rsidR="00000000" w:rsidRPr="00000000">
        <w:rPr>
          <w:rtl w:val="0"/>
        </w:rPr>
      </w:r>
    </w:p>
    <w:p w:rsidR="00000000" w:rsidDel="00000000" w:rsidP="00000000" w:rsidRDefault="00000000" w:rsidRPr="00000000" w14:paraId="0000001A">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base is seniors who are residents of Georgia, who need additional nutrition education and food to support their health. </w:t>
      </w:r>
    </w:p>
    <w:p w:rsidR="00000000" w:rsidDel="00000000" w:rsidP="00000000" w:rsidRDefault="00000000" w:rsidRPr="00000000" w14:paraId="0000001B">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Clients are identified through other programs and also healthcare providers, where seniors are connected to their closest food bank and source of nutrition education. </w:t>
      </w:r>
    </w:p>
    <w:p w:rsidR="00000000" w:rsidDel="00000000" w:rsidP="00000000" w:rsidRDefault="00000000" w:rsidRPr="00000000" w14:paraId="0000001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